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CC95" w14:textId="7A02BE0C" w:rsidR="007750C3" w:rsidRDefault="00B8608A" w:rsidP="007750C3">
      <w:pPr>
        <w:tabs>
          <w:tab w:val="left" w:pos="708"/>
          <w:tab w:val="left" w:pos="3564"/>
        </w:tabs>
      </w:pPr>
      <w:r>
        <w:tab/>
      </w:r>
      <w:r w:rsidR="00FD2009">
        <w:tab/>
      </w:r>
    </w:p>
    <w:p w14:paraId="44E1C4C5" w14:textId="77777777" w:rsidR="000F32D1" w:rsidRDefault="000F32D1" w:rsidP="00AC2274"/>
    <w:p w14:paraId="24469056" w14:textId="77777777" w:rsidR="000F32D1" w:rsidRDefault="000F32D1" w:rsidP="00AC2274"/>
    <w:p w14:paraId="421BF3C1" w14:textId="77777777" w:rsidR="000F32D1" w:rsidRDefault="000F32D1" w:rsidP="00AC2274"/>
    <w:p w14:paraId="45631C03" w14:textId="77777777" w:rsidR="000F32D1" w:rsidRDefault="000F32D1" w:rsidP="00AC2274"/>
    <w:p w14:paraId="06368452" w14:textId="77777777" w:rsidR="000F32D1" w:rsidRDefault="000F32D1" w:rsidP="00AC2274"/>
    <w:p w14:paraId="747F0079" w14:textId="77777777" w:rsidR="000F32D1" w:rsidRDefault="000F32D1" w:rsidP="00AC2274"/>
    <w:p w14:paraId="4742151F" w14:textId="0972E1DF" w:rsidR="000F32D1" w:rsidRDefault="000F32D1" w:rsidP="00AC2274"/>
    <w:p w14:paraId="174FCCF4" w14:textId="726865C7" w:rsidR="00DF4C25" w:rsidRDefault="00DF4C25" w:rsidP="00AC2274"/>
    <w:p w14:paraId="2A157509" w14:textId="1437A9EC" w:rsidR="00DF4C25" w:rsidRDefault="00DF4C25" w:rsidP="00AC2274"/>
    <w:p w14:paraId="367E796F" w14:textId="77777777" w:rsidR="00DF4C25" w:rsidRDefault="00DF4C25" w:rsidP="00AC2274"/>
    <w:p w14:paraId="4D312725" w14:textId="77777777" w:rsidR="000F32D1" w:rsidRDefault="000F32D1" w:rsidP="00AC2274"/>
    <w:p w14:paraId="1B76F549" w14:textId="77777777" w:rsidR="009C102C" w:rsidRDefault="00677ED9" w:rsidP="00027507">
      <w:pPr>
        <w:pStyle w:val="Ttulo1"/>
      </w:pPr>
      <w:r>
        <w:t>Manual</w:t>
      </w:r>
      <w:r w:rsidR="009C102C">
        <w:t xml:space="preserve"> Carga de Exportaciones e Importaciones</w:t>
      </w:r>
    </w:p>
    <w:p w14:paraId="2723BE8A" w14:textId="681EF751" w:rsidR="00027507" w:rsidRDefault="009C102C" w:rsidP="00027507">
      <w:pPr>
        <w:pStyle w:val="Ttulo1"/>
      </w:pPr>
      <w:r>
        <w:t xml:space="preserve">SEC </w:t>
      </w:r>
    </w:p>
    <w:p w14:paraId="0F7CBAC7" w14:textId="79A15FFF" w:rsidR="009C102C" w:rsidRPr="009C102C" w:rsidRDefault="009C102C" w:rsidP="009C102C">
      <w:r>
        <w:tab/>
      </w:r>
    </w:p>
    <w:p w14:paraId="093FB27D" w14:textId="77777777" w:rsidR="000F32D1" w:rsidRDefault="000F32D1" w:rsidP="00AC2274"/>
    <w:p w14:paraId="6BAF25FF" w14:textId="77777777" w:rsidR="000F32D1" w:rsidRDefault="000F32D1" w:rsidP="00AC2274"/>
    <w:p w14:paraId="39519781" w14:textId="77777777" w:rsidR="000F32D1" w:rsidRDefault="000F32D1" w:rsidP="00AC2274"/>
    <w:p w14:paraId="0A2E110D" w14:textId="77777777" w:rsidR="000F32D1" w:rsidRDefault="000F32D1" w:rsidP="00AC2274"/>
    <w:p w14:paraId="2450C364" w14:textId="77777777" w:rsidR="000F32D1" w:rsidRDefault="000F32D1" w:rsidP="00AC2274"/>
    <w:p w14:paraId="4964987D" w14:textId="6B76752B" w:rsidR="000F32D1" w:rsidRDefault="000F32D1" w:rsidP="00AC2274"/>
    <w:p w14:paraId="3A79EC3B" w14:textId="77777777" w:rsidR="00DF4C25" w:rsidRDefault="00DF4C25" w:rsidP="00AC2274"/>
    <w:p w14:paraId="333ABFFD" w14:textId="77777777" w:rsidR="000F32D1" w:rsidRDefault="000F32D1" w:rsidP="00AC2274"/>
    <w:p w14:paraId="6FE418CF" w14:textId="77777777" w:rsidR="000F32D1" w:rsidRPr="000F32D1" w:rsidRDefault="000F32D1" w:rsidP="00AC2274"/>
    <w:p w14:paraId="37A97806" w14:textId="77777777" w:rsidR="00677ED9" w:rsidRDefault="00677ED9" w:rsidP="00677ED9">
      <w:pPr>
        <w:pStyle w:val="Datosportada"/>
      </w:pPr>
      <w:r>
        <w:t>Dirección de Tecnología de la Información y Comunicaciones</w:t>
      </w:r>
    </w:p>
    <w:p w14:paraId="2AA9C9F6" w14:textId="77777777" w:rsidR="000F32D1" w:rsidRDefault="000F32D1" w:rsidP="00AC2274">
      <w:r>
        <w:rPr>
          <w:noProof/>
          <w:lang w:eastAsia="es-ES_tradnl"/>
        </w:rPr>
        <mc:AlternateContent>
          <mc:Choice Requires="wps">
            <w:drawing>
              <wp:anchor distT="0" distB="0" distL="114300" distR="114300" simplePos="0" relativeHeight="251658240" behindDoc="0" locked="0" layoutInCell="1" allowOverlap="1" wp14:anchorId="4CA83C76" wp14:editId="6FDAC62D">
                <wp:simplePos x="0" y="0"/>
                <wp:positionH relativeFrom="margin">
                  <wp:posOffset>1370965</wp:posOffset>
                </wp:positionH>
                <wp:positionV relativeFrom="paragraph">
                  <wp:posOffset>113445</wp:posOffset>
                </wp:positionV>
                <wp:extent cx="28575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28575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1203A4A" id="Conector recto 3"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text" from="107.95pt,8.95pt" to="332.95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pCwOcBAAAsBAAADgAAAGRycy9lMm9Eb2MueG1srFPLbtswELwX6D8QvNeSHbgJBMs5OEgvfRht&#10;+gE0RdoESC6xZCz577ukbDl9XBrkQonL3dmZ4XJ1PzjLjgqjAd/y+azmTHkJnfH7lv98evxwx1lM&#10;wnfCglctP6nI79fv36360KgFHMB2ChmB+Nj0oeWHlEJTVVEelBNxBkF5OtSATiTa4r7qUPSE7my1&#10;qOuPVQ/YBQSpYqTow3jI1wVfayXTN62jSsy2nLilsmJZd3mt1ivR7FGEg5FnGuIVLJwwnppOUA8i&#10;CfaM5i8oZyRCBJ1mElwFWhupigZSM6//UPPjIIIqWsicGCab4tvByq/HLTLTtfyGMy8cXdGGLkom&#10;QIb5w26yR32IDaVu/BbPuxi2mAUPGl3+khQ2FF9Pk69qSExScHG3vF3WZL+8nFXXwoAxfVLgWP5p&#10;uTU+SxaNOH6OiZpR6iUlh61nPZGd3y5LVgRrukdjbT4rU6M2FtlR0H3v9vOSY5/dF+jGWOZRbp1g&#10;p/TS5AUSnVlPwax61Fn+0smqkcJ3pckzUjY2mIDGHkJK5dM8+1aQKDuXaWI5FdYj+zzmV8K/F57z&#10;c6kqk/w/xVNF6Qw+TcXOeMB/dU/DhbIe8y8OjLqzBTvoTmUCijU0kkXh+fnkmX+5L+XXR77+BQAA&#10;//8DAFBLAwQUAAYACAAAACEAlLakvt0AAAAJAQAADwAAAGRycy9kb3ducmV2LnhtbEyPS0/DQAyE&#10;70j8h5WRuNFNC6QlZFMhXick+oC7k5gkNOuNsps28OtxxQFOlmdG48/pcrSt2lPvG8cGppMIFHHh&#10;yoYrA2/bp4sFKB+QS2wdk4Ev8rDMTk9STEp34DXtN6FSUsI+QQN1CF2itS9qsugnriMW78P1FoOs&#10;faXLHg9Sbls9i6JYW2xYLtTY0X1NxW4zWAPDA19erb4/8XERPa92r+/zEL/kxpyfjXe3oAKN4S8M&#10;R3xBh0yYcjdw6VVrYDa9vpGoGHOZEojjo5D/CjpL9f8Psh8AAAD//wMAUEsBAi0AFAAGAAgAAAAh&#10;AOSZw8D7AAAA4QEAABMAAAAAAAAAAAAAAAAAAAAAAFtDb250ZW50X1R5cGVzXS54bWxQSwECLQAU&#10;AAYACAAAACEAI7Jq4dcAAACUAQAACwAAAAAAAAAAAAAAAAAsAQAAX3JlbHMvLnJlbHNQSwECLQAU&#10;AAYACAAAACEA0IpCwOcBAAAsBAAADgAAAAAAAAAAAAAAAAAsAgAAZHJzL2Uyb0RvYy54bWxQSwEC&#10;LQAUAAYACAAAACEAlLakvt0AAAAJAQAADwAAAAAAAAAAAAAAAAA/BAAAZHJzL2Rvd25yZXYueG1s&#10;UEsFBgAAAAAEAAQA8wAAAEkFAAAAAA==&#10;" strokecolor="#bfbfbf [2412]" strokeweight=".25pt">
                <v:stroke joinstyle="miter"/>
                <w10:wrap anchorx="margin"/>
              </v:line>
            </w:pict>
          </mc:Fallback>
        </mc:AlternateContent>
      </w:r>
    </w:p>
    <w:p w14:paraId="28244215" w14:textId="3D90EBDD" w:rsidR="008631D7" w:rsidRDefault="000F32D1" w:rsidP="008631D7">
      <w:pPr>
        <w:pStyle w:val="Datosportada"/>
      </w:pPr>
      <w:r>
        <w:t>Fecha</w:t>
      </w:r>
      <w:r w:rsidR="00677ED9">
        <w:t xml:space="preserve">: </w:t>
      </w:r>
      <w:r w:rsidR="009C102C">
        <w:t>22</w:t>
      </w:r>
      <w:r w:rsidR="00677ED9">
        <w:t>/</w:t>
      </w:r>
      <w:r w:rsidR="009C102C">
        <w:t>01</w:t>
      </w:r>
      <w:r w:rsidR="00677ED9">
        <w:t>/202</w:t>
      </w:r>
      <w:r w:rsidR="009C102C">
        <w:t>1</w:t>
      </w:r>
    </w:p>
    <w:p w14:paraId="52A7940E" w14:textId="77777777" w:rsidR="008631D7" w:rsidRDefault="008631D7" w:rsidP="008631D7">
      <w:pPr>
        <w:pStyle w:val="Datosportada"/>
      </w:pPr>
    </w:p>
    <w:p w14:paraId="0E2932C6" w14:textId="1AE3FBDB" w:rsidR="00D8099C" w:rsidRDefault="008631D7" w:rsidP="00461F20">
      <w:pPr>
        <w:pStyle w:val="Prrafodelista"/>
        <w:numPr>
          <w:ilvl w:val="0"/>
          <w:numId w:val="16"/>
        </w:numPr>
        <w:jc w:val="both"/>
      </w:pPr>
      <w:r>
        <w:br w:type="page"/>
      </w:r>
      <w:r w:rsidR="00841302">
        <w:lastRenderedPageBreak/>
        <w:t>En la pantalla inicial del SEC</w:t>
      </w:r>
      <w:r w:rsidR="00CE7AAB">
        <w:t xml:space="preserve"> se debe acceder al ícono de engranaje situado en la parte superior derecha </w:t>
      </w:r>
    </w:p>
    <w:p w14:paraId="5A849856" w14:textId="2BD50617" w:rsidR="00841302" w:rsidRDefault="00841302" w:rsidP="00841302">
      <w:pPr>
        <w:pStyle w:val="Prrafodelista"/>
      </w:pPr>
    </w:p>
    <w:p w14:paraId="26577AF2" w14:textId="74118365" w:rsidR="00841302" w:rsidRDefault="00841302" w:rsidP="00841302">
      <w:pPr>
        <w:pStyle w:val="Prrafodelista"/>
      </w:pPr>
      <w:r>
        <w:rPr>
          <w:noProof/>
        </w:rPr>
        <w:drawing>
          <wp:inline distT="0" distB="0" distL="0" distR="0" wp14:anchorId="308CC2EC" wp14:editId="7EC09E4D">
            <wp:extent cx="5577840" cy="2743200"/>
            <wp:effectExtent l="19050" t="19050" r="22860"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743200"/>
                    </a:xfrm>
                    <a:prstGeom prst="rect">
                      <a:avLst/>
                    </a:prstGeom>
                    <a:noFill/>
                    <a:ln>
                      <a:solidFill>
                        <a:schemeClr val="tx1"/>
                      </a:solidFill>
                    </a:ln>
                  </pic:spPr>
                </pic:pic>
              </a:graphicData>
            </a:graphic>
          </wp:inline>
        </w:drawing>
      </w:r>
    </w:p>
    <w:p w14:paraId="532B5C3C" w14:textId="77777777" w:rsidR="00841302" w:rsidRDefault="00841302" w:rsidP="00841302">
      <w:pPr>
        <w:pStyle w:val="Prrafodelista"/>
      </w:pPr>
    </w:p>
    <w:p w14:paraId="4A4F4934" w14:textId="2A604852" w:rsidR="00841302" w:rsidRDefault="00CE7AAB" w:rsidP="00461F20">
      <w:pPr>
        <w:pStyle w:val="Prrafodelista"/>
        <w:numPr>
          <w:ilvl w:val="0"/>
          <w:numId w:val="16"/>
        </w:numPr>
        <w:jc w:val="both"/>
      </w:pPr>
      <w:r>
        <w:t>Se solicitará el acceso a través de las debidas credenciales, las cuales son las mismas para acceder a su computadora. Para poder tener acceso es necesario pertenecer al grupo “</w:t>
      </w:r>
      <w:proofErr w:type="spellStart"/>
      <w:r w:rsidR="00461F20" w:rsidRPr="00461F20">
        <w:t>CargaSec</w:t>
      </w:r>
      <w:proofErr w:type="spellEnd"/>
      <w:r>
        <w:t>”</w:t>
      </w:r>
      <w:r w:rsidR="00461F20">
        <w:t xml:space="preserve"> en el Active </w:t>
      </w:r>
      <w:proofErr w:type="spellStart"/>
      <w:r w:rsidR="00461F20">
        <w:t>Directory</w:t>
      </w:r>
      <w:proofErr w:type="spellEnd"/>
      <w:r w:rsidR="00461F20">
        <w:t>.</w:t>
      </w:r>
    </w:p>
    <w:p w14:paraId="18FA8E43" w14:textId="5F305B88" w:rsidR="00CE7AAB" w:rsidRDefault="00CE7AAB" w:rsidP="00CE7AAB">
      <w:pPr>
        <w:pStyle w:val="Prrafodelista"/>
      </w:pPr>
    </w:p>
    <w:p w14:paraId="5D345D47" w14:textId="3B04D040" w:rsidR="00CE7AAB" w:rsidRDefault="00CE7AAB" w:rsidP="00CE7AAB">
      <w:pPr>
        <w:pStyle w:val="Prrafodelista"/>
      </w:pPr>
      <w:r>
        <w:rPr>
          <w:noProof/>
        </w:rPr>
        <w:drawing>
          <wp:inline distT="0" distB="0" distL="0" distR="0" wp14:anchorId="61A8EBCD" wp14:editId="32EC9B8C">
            <wp:extent cx="5610225" cy="3438525"/>
            <wp:effectExtent l="19050" t="19050" r="28575" b="285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438525"/>
                    </a:xfrm>
                    <a:prstGeom prst="rect">
                      <a:avLst/>
                    </a:prstGeom>
                    <a:noFill/>
                    <a:ln>
                      <a:solidFill>
                        <a:schemeClr val="tx1"/>
                      </a:solidFill>
                    </a:ln>
                  </pic:spPr>
                </pic:pic>
              </a:graphicData>
            </a:graphic>
          </wp:inline>
        </w:drawing>
      </w:r>
    </w:p>
    <w:p w14:paraId="2C85907B" w14:textId="03E80425" w:rsidR="00CE7AAB" w:rsidRDefault="00997CD5" w:rsidP="00CF033F">
      <w:pPr>
        <w:pStyle w:val="Prrafodelista"/>
        <w:numPr>
          <w:ilvl w:val="0"/>
          <w:numId w:val="16"/>
        </w:numPr>
        <w:jc w:val="both"/>
      </w:pPr>
      <w:r>
        <w:lastRenderedPageBreak/>
        <w:t>Se presentará la pantalla de carga</w:t>
      </w:r>
      <w:r w:rsidR="00CF033F">
        <w:t xml:space="preserve"> en donde inicialmente se solicitará la base de datos en la cual se cargará la información. A continuación, se tiene una tabla del resumen de la última carga realizada indicando el usuario y la fecha en que inició el proceso y el momento de finalización, el campo log tiene la opción de poder revisar el detalle de la última carga. Para realizar una carga correctamente la información que se ingrese en la interfaz de la aplicación debe coincidir con la información que contiene el archivo Excel que se cargará a la aplicación, el año debe corresponder con la información al igual que la información del país a cargar. Se seleccionan los meses para realizar la carga y se agregan los archivos que contiene la información. Dar clic en “Enviar a desarrollo” para iniciar la carga.</w:t>
      </w:r>
    </w:p>
    <w:p w14:paraId="4328DE7A" w14:textId="11EBCE28" w:rsidR="00997CD5" w:rsidRDefault="00997CD5" w:rsidP="00997CD5">
      <w:pPr>
        <w:pStyle w:val="Prrafodelista"/>
      </w:pPr>
    </w:p>
    <w:p w14:paraId="1E509439" w14:textId="1195AC50" w:rsidR="00997CD5" w:rsidRDefault="00997CD5" w:rsidP="00111936">
      <w:pPr>
        <w:pStyle w:val="Prrafodelista"/>
        <w:jc w:val="center"/>
      </w:pPr>
      <w:r>
        <w:rPr>
          <w:noProof/>
        </w:rPr>
        <w:drawing>
          <wp:inline distT="0" distB="0" distL="0" distR="0" wp14:anchorId="2BDEEB65" wp14:editId="05C73B15">
            <wp:extent cx="5483203" cy="4000500"/>
            <wp:effectExtent l="19050" t="19050" r="22860" b="190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8411" cy="4004299"/>
                    </a:xfrm>
                    <a:prstGeom prst="rect">
                      <a:avLst/>
                    </a:prstGeom>
                    <a:noFill/>
                    <a:ln>
                      <a:solidFill>
                        <a:schemeClr val="tx1"/>
                      </a:solidFill>
                    </a:ln>
                  </pic:spPr>
                </pic:pic>
              </a:graphicData>
            </a:graphic>
          </wp:inline>
        </w:drawing>
      </w:r>
    </w:p>
    <w:p w14:paraId="1F34DFC4" w14:textId="2E2C3D12" w:rsidR="00997CD5" w:rsidRDefault="00CF033F" w:rsidP="009C102C">
      <w:pPr>
        <w:pStyle w:val="Prrafodelista"/>
        <w:numPr>
          <w:ilvl w:val="0"/>
          <w:numId w:val="16"/>
        </w:numPr>
      </w:pPr>
      <w:r>
        <w:t>Al iniciar el proceso la aplicación bloqueará la pantalla e iniciará el proceso de carga de archivos al servidor</w:t>
      </w:r>
    </w:p>
    <w:p w14:paraId="4A412592" w14:textId="6787E784" w:rsidR="00CF033F" w:rsidRDefault="00CF033F" w:rsidP="00CF033F">
      <w:pPr>
        <w:pStyle w:val="Prrafodelista"/>
        <w:jc w:val="center"/>
      </w:pPr>
      <w:r>
        <w:rPr>
          <w:noProof/>
        </w:rPr>
        <w:drawing>
          <wp:inline distT="0" distB="0" distL="0" distR="0" wp14:anchorId="63C99F5F" wp14:editId="79B3726E">
            <wp:extent cx="4813320" cy="1438275"/>
            <wp:effectExtent l="19050" t="19050" r="2540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21657" cy="1440766"/>
                    </a:xfrm>
                    <a:prstGeom prst="rect">
                      <a:avLst/>
                    </a:prstGeom>
                    <a:noFill/>
                    <a:ln>
                      <a:solidFill>
                        <a:schemeClr val="tx1"/>
                      </a:solidFill>
                    </a:ln>
                  </pic:spPr>
                </pic:pic>
              </a:graphicData>
            </a:graphic>
          </wp:inline>
        </w:drawing>
      </w:r>
    </w:p>
    <w:p w14:paraId="73026E92" w14:textId="27596D4C" w:rsidR="00CF033F" w:rsidRDefault="00111936" w:rsidP="00111936">
      <w:pPr>
        <w:pStyle w:val="Prrafodelista"/>
        <w:numPr>
          <w:ilvl w:val="0"/>
          <w:numId w:val="16"/>
        </w:numPr>
        <w:jc w:val="both"/>
      </w:pPr>
      <w:r>
        <w:lastRenderedPageBreak/>
        <w:t xml:space="preserve">Cuando los archivos se hayan cargado a la aplicación, se inicia un hilo de trabajo en el cual el proceso queda funcionando por parte del servidor ya que puede demorar algún tiempo. En este momento el usuario puede cerrar la ventana o actualizar la pantalla para ver el Estado en el cual se encuentra el hilo de ejecución. Importante, el proceso de carga no se verá interrumpido por la acción del usuario. </w:t>
      </w:r>
    </w:p>
    <w:p w14:paraId="7F2ECCC7" w14:textId="750C85B0" w:rsidR="00CF033F" w:rsidRDefault="00CF033F" w:rsidP="00CF033F">
      <w:pPr>
        <w:pStyle w:val="Prrafodelista"/>
      </w:pPr>
    </w:p>
    <w:p w14:paraId="7C71A30D" w14:textId="3E81ADE6" w:rsidR="00CF033F" w:rsidRDefault="006756FA" w:rsidP="00CF033F">
      <w:pPr>
        <w:pStyle w:val="Prrafodelista"/>
      </w:pPr>
      <w:r>
        <w:rPr>
          <w:noProof/>
        </w:rPr>
        <w:drawing>
          <wp:inline distT="0" distB="0" distL="0" distR="0" wp14:anchorId="341FE92F" wp14:editId="33898A0C">
            <wp:extent cx="5610225" cy="178117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1781175"/>
                    </a:xfrm>
                    <a:prstGeom prst="rect">
                      <a:avLst/>
                    </a:prstGeom>
                    <a:noFill/>
                    <a:ln>
                      <a:noFill/>
                    </a:ln>
                  </pic:spPr>
                </pic:pic>
              </a:graphicData>
            </a:graphic>
          </wp:inline>
        </w:drawing>
      </w:r>
    </w:p>
    <w:p w14:paraId="13EE2EBA" w14:textId="2A8F5E8C" w:rsidR="00CF033F" w:rsidRDefault="005545D7" w:rsidP="005545D7">
      <w:pPr>
        <w:pStyle w:val="Prrafodelista"/>
        <w:numPr>
          <w:ilvl w:val="0"/>
          <w:numId w:val="16"/>
        </w:numPr>
        <w:jc w:val="both"/>
      </w:pPr>
      <w:r>
        <w:t>Al finalizar el proceso de carga se habilitará nuevamente la interfaz de carga de archivos para realizar un nuevo proceso. En la tabla de última ejecución se mostrará el detalle al dar clic en “Ver detalle” se podrá visualizar todo el proceso realizado durante la carga.</w:t>
      </w:r>
    </w:p>
    <w:p w14:paraId="50FBEB11" w14:textId="50E053C2" w:rsidR="005545D7" w:rsidRDefault="005545D7" w:rsidP="005545D7">
      <w:pPr>
        <w:pStyle w:val="Prrafodelista"/>
      </w:pPr>
      <w:r>
        <w:rPr>
          <w:noProof/>
        </w:rPr>
        <w:drawing>
          <wp:inline distT="0" distB="0" distL="0" distR="0" wp14:anchorId="3FAFB183" wp14:editId="3565D8EE">
            <wp:extent cx="5026304" cy="418147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2199" cy="4186379"/>
                    </a:xfrm>
                    <a:prstGeom prst="rect">
                      <a:avLst/>
                    </a:prstGeom>
                    <a:noFill/>
                    <a:ln>
                      <a:noFill/>
                    </a:ln>
                  </pic:spPr>
                </pic:pic>
              </a:graphicData>
            </a:graphic>
          </wp:inline>
        </w:drawing>
      </w:r>
    </w:p>
    <w:p w14:paraId="6EC5AC84" w14:textId="3079B6F9" w:rsidR="005545D7" w:rsidRDefault="00707EFD" w:rsidP="009C102C">
      <w:pPr>
        <w:pStyle w:val="Prrafodelista"/>
        <w:numPr>
          <w:ilvl w:val="0"/>
          <w:numId w:val="16"/>
        </w:numPr>
      </w:pPr>
      <w:r>
        <w:lastRenderedPageBreak/>
        <w:t>El archivo de Excel a cargar debe tener la siguiente estructura para que la aplicación puede aceptarlo correctamente:</w:t>
      </w:r>
    </w:p>
    <w:p w14:paraId="486D4C0B" w14:textId="59372968" w:rsidR="00707EFD" w:rsidRDefault="00707EFD" w:rsidP="00707EFD">
      <w:pPr>
        <w:pStyle w:val="Prrafodelista"/>
      </w:pPr>
    </w:p>
    <w:p w14:paraId="343C6ED9" w14:textId="77B6B9DD" w:rsidR="00483A5C" w:rsidRDefault="00483A5C" w:rsidP="00707EFD">
      <w:pPr>
        <w:pStyle w:val="Prrafodelista"/>
      </w:pPr>
      <w:r>
        <w:rPr>
          <w:noProof/>
        </w:rPr>
        <w:drawing>
          <wp:inline distT="0" distB="0" distL="0" distR="0" wp14:anchorId="38053AE9" wp14:editId="20D9611D">
            <wp:extent cx="5612130" cy="2505075"/>
            <wp:effectExtent l="19050" t="19050" r="26670" b="285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505075"/>
                    </a:xfrm>
                    <a:prstGeom prst="rect">
                      <a:avLst/>
                    </a:prstGeom>
                    <a:ln>
                      <a:solidFill>
                        <a:schemeClr val="tx1"/>
                      </a:solidFill>
                    </a:ln>
                  </pic:spPr>
                </pic:pic>
              </a:graphicData>
            </a:graphic>
          </wp:inline>
        </w:drawing>
      </w:r>
    </w:p>
    <w:p w14:paraId="69049EBE" w14:textId="714ABE1B" w:rsidR="00483A5C" w:rsidRDefault="00483A5C" w:rsidP="00707EFD">
      <w:pPr>
        <w:pStyle w:val="Prrafodelista"/>
      </w:pPr>
    </w:p>
    <w:p w14:paraId="548CF932" w14:textId="3F40C4C3" w:rsidR="00707EFD" w:rsidRDefault="00707EFD" w:rsidP="00707EFD">
      <w:pPr>
        <w:pStyle w:val="Prrafodelista"/>
      </w:pPr>
    </w:p>
    <w:p w14:paraId="32C93F43" w14:textId="4E6F4A5C" w:rsidR="00707EFD" w:rsidRDefault="00707EFD" w:rsidP="00707EFD">
      <w:pPr>
        <w:pStyle w:val="Prrafodelista"/>
      </w:pPr>
      <w:r>
        <w:t>Encabezados</w:t>
      </w:r>
    </w:p>
    <w:p w14:paraId="1E848770" w14:textId="77777777" w:rsidR="00BD70B7" w:rsidRDefault="00BD70B7" w:rsidP="00707EFD">
      <w:pPr>
        <w:pStyle w:val="Prrafodelista"/>
      </w:pPr>
    </w:p>
    <w:p w14:paraId="5C3AA44F" w14:textId="62E479CC" w:rsidR="00BD70B7" w:rsidRDefault="00BD70B7" w:rsidP="00707EFD">
      <w:pPr>
        <w:pStyle w:val="Prrafodelista"/>
      </w:pPr>
      <w:proofErr w:type="spellStart"/>
      <w:r>
        <w:t>P</w:t>
      </w:r>
      <w:r w:rsidR="00707EFD" w:rsidRPr="00707EFD">
        <w:t>ais_informante</w:t>
      </w:r>
      <w:proofErr w:type="spellEnd"/>
      <w:r>
        <w:t>: formato de cadena con el código del país a ingresar.</w:t>
      </w:r>
    </w:p>
    <w:p w14:paraId="64334044" w14:textId="77777777" w:rsidR="00BD70B7" w:rsidRDefault="00BD70B7" w:rsidP="00707EFD">
      <w:pPr>
        <w:pStyle w:val="Prrafodelista"/>
      </w:pPr>
    </w:p>
    <w:p w14:paraId="0A8C89F0" w14:textId="7975F418" w:rsidR="00BD70B7" w:rsidRDefault="00BD70B7" w:rsidP="00707EFD">
      <w:pPr>
        <w:pStyle w:val="Prrafodelista"/>
      </w:pPr>
      <w:r>
        <w:t>f</w:t>
      </w:r>
      <w:r w:rsidR="00707EFD" w:rsidRPr="00707EFD">
        <w:t>lujo</w:t>
      </w:r>
      <w:r>
        <w:t>: formato numérico.</w:t>
      </w:r>
    </w:p>
    <w:p w14:paraId="45D6C370" w14:textId="77777777" w:rsidR="00BD70B7" w:rsidRDefault="00BD70B7" w:rsidP="00707EFD">
      <w:pPr>
        <w:pStyle w:val="Prrafodelista"/>
      </w:pPr>
    </w:p>
    <w:p w14:paraId="62D49D8B" w14:textId="4E2020FE" w:rsidR="00BD70B7" w:rsidRDefault="00BD70B7" w:rsidP="00707EFD">
      <w:pPr>
        <w:pStyle w:val="Prrafodelista"/>
      </w:pPr>
      <w:r>
        <w:t>a</w:t>
      </w:r>
      <w:r w:rsidR="00707EFD" w:rsidRPr="00707EFD">
        <w:t>ño</w:t>
      </w:r>
      <w:r>
        <w:t>: formato numérico con el año de la información.</w:t>
      </w:r>
    </w:p>
    <w:p w14:paraId="2CA89165" w14:textId="77777777" w:rsidR="00BD70B7" w:rsidRDefault="00BD70B7" w:rsidP="00707EFD">
      <w:pPr>
        <w:pStyle w:val="Prrafodelista"/>
      </w:pPr>
    </w:p>
    <w:p w14:paraId="76E8970F" w14:textId="77777777" w:rsidR="00BD70B7" w:rsidRDefault="00BD70B7" w:rsidP="00707EFD">
      <w:pPr>
        <w:pStyle w:val="Prrafodelista"/>
      </w:pPr>
      <w:r>
        <w:t>m</w:t>
      </w:r>
      <w:r w:rsidR="00707EFD" w:rsidRPr="00707EFD">
        <w:t>es</w:t>
      </w:r>
      <w:r>
        <w:t>: formato numérico indicando el mes.</w:t>
      </w:r>
    </w:p>
    <w:p w14:paraId="70B5E3E4" w14:textId="77777777" w:rsidR="00BD70B7" w:rsidRDefault="00BD70B7" w:rsidP="00707EFD">
      <w:pPr>
        <w:pStyle w:val="Prrafodelista"/>
      </w:pPr>
    </w:p>
    <w:p w14:paraId="6CB3B6E5" w14:textId="77777777" w:rsidR="00BD70B7" w:rsidRDefault="00707EFD" w:rsidP="00707EFD">
      <w:pPr>
        <w:pStyle w:val="Prrafodelista"/>
      </w:pPr>
      <w:proofErr w:type="spellStart"/>
      <w:r w:rsidRPr="00707EFD">
        <w:t>pais_ISO</w:t>
      </w:r>
      <w:proofErr w:type="spellEnd"/>
      <w:r w:rsidR="00BD70B7">
        <w:t>: formato numérico con el código.</w:t>
      </w:r>
    </w:p>
    <w:p w14:paraId="2743CE25" w14:textId="77777777" w:rsidR="00BD70B7" w:rsidRDefault="00BD70B7" w:rsidP="00707EFD">
      <w:pPr>
        <w:pStyle w:val="Prrafodelista"/>
      </w:pPr>
    </w:p>
    <w:p w14:paraId="06660615" w14:textId="77777777" w:rsidR="00BD70B7" w:rsidRDefault="00707EFD" w:rsidP="00707EFD">
      <w:pPr>
        <w:pStyle w:val="Prrafodelista"/>
      </w:pPr>
      <w:proofErr w:type="spellStart"/>
      <w:r w:rsidRPr="00707EFD">
        <w:t>ISO_letras</w:t>
      </w:r>
      <w:proofErr w:type="spellEnd"/>
      <w:r w:rsidR="00BD70B7">
        <w:t>: formato de cadena con el código.</w:t>
      </w:r>
    </w:p>
    <w:p w14:paraId="1D32613E" w14:textId="77777777" w:rsidR="00BD70B7" w:rsidRDefault="00BD70B7" w:rsidP="00707EFD">
      <w:pPr>
        <w:pStyle w:val="Prrafodelista"/>
      </w:pPr>
    </w:p>
    <w:p w14:paraId="7306FFC2" w14:textId="1A544F54" w:rsidR="00BD70B7" w:rsidRDefault="00707EFD" w:rsidP="00707EFD">
      <w:pPr>
        <w:pStyle w:val="Prrafodelista"/>
      </w:pPr>
      <w:proofErr w:type="spellStart"/>
      <w:r w:rsidRPr="00707EFD">
        <w:t>sac_codigo</w:t>
      </w:r>
      <w:proofErr w:type="spellEnd"/>
      <w:r w:rsidR="00BD70B7">
        <w:t>: formato de cadena con longitud variable.</w:t>
      </w:r>
    </w:p>
    <w:p w14:paraId="7363EB63" w14:textId="77777777" w:rsidR="00BD70B7" w:rsidRDefault="00BD70B7" w:rsidP="00707EFD">
      <w:pPr>
        <w:pStyle w:val="Prrafodelista"/>
      </w:pPr>
    </w:p>
    <w:p w14:paraId="29E0D355" w14:textId="792C6C9F" w:rsidR="00BD70B7" w:rsidRDefault="00707EFD" w:rsidP="00707EFD">
      <w:pPr>
        <w:pStyle w:val="Prrafodelista"/>
      </w:pPr>
      <w:r w:rsidRPr="00707EFD">
        <w:t>valor</w:t>
      </w:r>
      <w:r w:rsidR="00BD70B7">
        <w:t>: formato numérico.</w:t>
      </w:r>
      <w:r>
        <w:t xml:space="preserve"> </w:t>
      </w:r>
    </w:p>
    <w:p w14:paraId="05CBBE25" w14:textId="77777777" w:rsidR="00BD70B7" w:rsidRDefault="00BD70B7" w:rsidP="00707EFD">
      <w:pPr>
        <w:pStyle w:val="Prrafodelista"/>
      </w:pPr>
    </w:p>
    <w:p w14:paraId="459B9AD4" w14:textId="583FFB9C" w:rsidR="00707EFD" w:rsidRDefault="00707EFD" w:rsidP="00707EFD">
      <w:pPr>
        <w:pStyle w:val="Prrafodelista"/>
      </w:pPr>
      <w:r w:rsidRPr="00707EFD">
        <w:t>kilos</w:t>
      </w:r>
      <w:r w:rsidR="00BD70B7">
        <w:t>: formato numérico.</w:t>
      </w:r>
    </w:p>
    <w:sectPr w:rsidR="00707EFD" w:rsidSect="00F77055">
      <w:headerReference w:type="even" r:id="rId15"/>
      <w:headerReference w:type="default" r:id="rId16"/>
      <w:footerReference w:type="even" r:id="rId17"/>
      <w:footerReference w:type="default" r:id="rId18"/>
      <w:headerReference w:type="first" r:id="rId19"/>
      <w:pgSz w:w="12240" w:h="15840"/>
      <w:pgMar w:top="2268" w:right="1701"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E4596" w14:textId="77777777" w:rsidR="00574C35" w:rsidRDefault="00574C35" w:rsidP="00AC2274">
      <w:r>
        <w:separator/>
      </w:r>
    </w:p>
    <w:p w14:paraId="6B1046E8" w14:textId="77777777" w:rsidR="00574C35" w:rsidRDefault="00574C35" w:rsidP="00AC2274"/>
  </w:endnote>
  <w:endnote w:type="continuationSeparator" w:id="0">
    <w:p w14:paraId="6042EE00" w14:textId="77777777" w:rsidR="00574C35" w:rsidRDefault="00574C35" w:rsidP="00AC2274">
      <w:r>
        <w:continuationSeparator/>
      </w:r>
    </w:p>
    <w:p w14:paraId="02B16BF1" w14:textId="77777777" w:rsidR="00574C35" w:rsidRDefault="00574C35" w:rsidP="00AC2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F5889" w14:textId="77777777" w:rsidR="00CD25BB" w:rsidRDefault="00CD25BB" w:rsidP="0060719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150AAE" w14:textId="46D3610F" w:rsidR="000F32D1" w:rsidRDefault="000F32D1" w:rsidP="00CD25BB">
    <w:pPr>
      <w:ind w:right="360"/>
      <w:rPr>
        <w:rStyle w:val="Nmerodepgina"/>
      </w:rPr>
    </w:pPr>
  </w:p>
  <w:p w14:paraId="7D47B26A" w14:textId="77777777" w:rsidR="000F32D1" w:rsidRDefault="000F32D1" w:rsidP="00AC2274"/>
  <w:p w14:paraId="22B4581C" w14:textId="77777777" w:rsidR="00307D4D" w:rsidRDefault="00307D4D" w:rsidP="00AC22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A57B1" w14:textId="77777777" w:rsidR="00CD25BB" w:rsidRDefault="00CD25BB" w:rsidP="0060719F">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4022">
      <w:rPr>
        <w:rStyle w:val="Nmerodepgina"/>
        <w:noProof/>
      </w:rPr>
      <w:t>2</w:t>
    </w:r>
    <w:r>
      <w:rPr>
        <w:rStyle w:val="Nmerodepgina"/>
      </w:rPr>
      <w:fldChar w:fldCharType="end"/>
    </w:r>
  </w:p>
  <w:p w14:paraId="0ADAC456" w14:textId="77777777" w:rsidR="00CD25BB" w:rsidRPr="00CD25BB" w:rsidRDefault="00CD25BB" w:rsidP="00CD25BB">
    <w:pPr>
      <w:pStyle w:val="Piedepgina"/>
    </w:pPr>
    <w:r w:rsidRPr="00CD25BB">
      <w:t>Nombre del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A1D3A" w14:textId="77777777" w:rsidR="00574C35" w:rsidRDefault="00574C35" w:rsidP="00AC2274">
      <w:r>
        <w:separator/>
      </w:r>
    </w:p>
    <w:p w14:paraId="21A0126A" w14:textId="77777777" w:rsidR="00574C35" w:rsidRDefault="00574C35" w:rsidP="00AC2274"/>
  </w:footnote>
  <w:footnote w:type="continuationSeparator" w:id="0">
    <w:p w14:paraId="358DEE01" w14:textId="77777777" w:rsidR="00574C35" w:rsidRDefault="00574C35" w:rsidP="00AC2274">
      <w:r>
        <w:continuationSeparator/>
      </w:r>
    </w:p>
    <w:p w14:paraId="20F06319" w14:textId="77777777" w:rsidR="00574C35" w:rsidRDefault="00574C35" w:rsidP="00AC22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BA611" w14:textId="77777777" w:rsidR="000F32D1" w:rsidRDefault="00574C35" w:rsidP="00AC2274">
    <w:r>
      <w:rPr>
        <w:noProof/>
        <w:lang w:eastAsia="es-ES_tradnl"/>
      </w:rPr>
      <w:pict w14:anchorId="18B2B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Users/comunicacionesdgdg/Desktop/DISEÑO SIECA/Manuales UC 2017/Imagen 2017/Plantilla Word/Plantilla Word-06.png"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80 21600 21580 21600 0 -26 0">
          <v:imagedata r:id="rId1" o:title="Plantilla Word-06"/>
          <w10:wrap anchorx="margin" anchory="margin"/>
        </v:shape>
      </w:pict>
    </w:r>
  </w:p>
  <w:p w14:paraId="578E5A37" w14:textId="77777777" w:rsidR="00307D4D" w:rsidRDefault="00307D4D" w:rsidP="00AC22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497E" w14:textId="789E788F" w:rsidR="000F32D1" w:rsidRDefault="00544798" w:rsidP="00AC2274">
    <w:r>
      <w:rPr>
        <w:noProof/>
      </w:rPr>
      <w:drawing>
        <wp:anchor distT="0" distB="0" distL="114300" distR="114300" simplePos="0" relativeHeight="251656704" behindDoc="1" locked="0" layoutInCell="1" allowOverlap="1" wp14:anchorId="7283FBCF" wp14:editId="66220A22">
          <wp:simplePos x="0" y="0"/>
          <wp:positionH relativeFrom="column">
            <wp:posOffset>-1076960</wp:posOffset>
          </wp:positionH>
          <wp:positionV relativeFrom="paragraph">
            <wp:posOffset>-448945</wp:posOffset>
          </wp:positionV>
          <wp:extent cx="7772400" cy="100580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8.22 plantillas Word-06.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p w14:paraId="53CF0C18" w14:textId="0A5C4D5E" w:rsidR="00307D4D" w:rsidRDefault="00307D4D" w:rsidP="00AC22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7373" w14:textId="6B236537" w:rsidR="000F32D1" w:rsidRDefault="00544798" w:rsidP="00AC2274">
    <w:r>
      <w:rPr>
        <w:noProof/>
      </w:rPr>
      <w:drawing>
        <wp:anchor distT="0" distB="0" distL="114300" distR="114300" simplePos="0" relativeHeight="251657728" behindDoc="1" locked="0" layoutInCell="1" allowOverlap="1" wp14:anchorId="47EECF90" wp14:editId="30EF0F5A">
          <wp:simplePos x="0" y="0"/>
          <wp:positionH relativeFrom="column">
            <wp:posOffset>-1076960</wp:posOffset>
          </wp:positionH>
          <wp:positionV relativeFrom="paragraph">
            <wp:posOffset>-448945</wp:posOffset>
          </wp:positionV>
          <wp:extent cx="7772400" cy="1005803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8.22 plantillas Word-05.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7B879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5608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8254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D7026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BA0D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2224A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FA3A0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2A96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97A20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6008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32887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5E1A1F"/>
    <w:multiLevelType w:val="hybridMultilevel"/>
    <w:tmpl w:val="9B50B49A"/>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2" w15:restartNumberingAfterBreak="0">
    <w:nsid w:val="28DE11A2"/>
    <w:multiLevelType w:val="hybridMultilevel"/>
    <w:tmpl w:val="051EBED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390B1082"/>
    <w:multiLevelType w:val="hybridMultilevel"/>
    <w:tmpl w:val="EDD6DCB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B8620F3"/>
    <w:multiLevelType w:val="hybridMultilevel"/>
    <w:tmpl w:val="2D7EC8E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6B7D69F4"/>
    <w:multiLevelType w:val="hybridMultilevel"/>
    <w:tmpl w:val="C49E6EC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6"/>
  </w:num>
  <w:num w:numId="5">
    <w:abstractNumId w:val="7"/>
  </w:num>
  <w:num w:numId="6">
    <w:abstractNumId w:val="8"/>
  </w:num>
  <w:num w:numId="7">
    <w:abstractNumId w:val="10"/>
  </w:num>
  <w:num w:numId="8">
    <w:abstractNumId w:val="1"/>
  </w:num>
  <w:num w:numId="9">
    <w:abstractNumId w:val="2"/>
  </w:num>
  <w:num w:numId="10">
    <w:abstractNumId w:val="3"/>
  </w:num>
  <w:num w:numId="11">
    <w:abstractNumId w:val="4"/>
  </w:num>
  <w:num w:numId="12">
    <w:abstractNumId w:val="9"/>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D1"/>
    <w:rsid w:val="00024BFB"/>
    <w:rsid w:val="00027507"/>
    <w:rsid w:val="000B2B28"/>
    <w:rsid w:val="000B52B9"/>
    <w:rsid w:val="000F32D1"/>
    <w:rsid w:val="00111936"/>
    <w:rsid w:val="00183AC4"/>
    <w:rsid w:val="0018670D"/>
    <w:rsid w:val="0019713E"/>
    <w:rsid w:val="001A2B30"/>
    <w:rsid w:val="001B409D"/>
    <w:rsid w:val="002103D7"/>
    <w:rsid w:val="002C375D"/>
    <w:rsid w:val="00307D4D"/>
    <w:rsid w:val="00321DCB"/>
    <w:rsid w:val="003A2882"/>
    <w:rsid w:val="003A4576"/>
    <w:rsid w:val="003E6FFD"/>
    <w:rsid w:val="00461F20"/>
    <w:rsid w:val="00483A5C"/>
    <w:rsid w:val="00544798"/>
    <w:rsid w:val="005545D7"/>
    <w:rsid w:val="00574022"/>
    <w:rsid w:val="00574C35"/>
    <w:rsid w:val="00583D5A"/>
    <w:rsid w:val="005927BE"/>
    <w:rsid w:val="005C5B2D"/>
    <w:rsid w:val="005F72D7"/>
    <w:rsid w:val="00614487"/>
    <w:rsid w:val="00655E58"/>
    <w:rsid w:val="006756FA"/>
    <w:rsid w:val="00677ED9"/>
    <w:rsid w:val="006D0963"/>
    <w:rsid w:val="00707EFD"/>
    <w:rsid w:val="00712C6F"/>
    <w:rsid w:val="007750C3"/>
    <w:rsid w:val="0078227B"/>
    <w:rsid w:val="007A0912"/>
    <w:rsid w:val="007D32EE"/>
    <w:rsid w:val="007E242C"/>
    <w:rsid w:val="00813474"/>
    <w:rsid w:val="00841302"/>
    <w:rsid w:val="008631D7"/>
    <w:rsid w:val="008D32A5"/>
    <w:rsid w:val="00947C9A"/>
    <w:rsid w:val="009550EC"/>
    <w:rsid w:val="009843F0"/>
    <w:rsid w:val="00997CD5"/>
    <w:rsid w:val="009C102C"/>
    <w:rsid w:val="009C2B8C"/>
    <w:rsid w:val="00A512D0"/>
    <w:rsid w:val="00A931E0"/>
    <w:rsid w:val="00AA095A"/>
    <w:rsid w:val="00AC2274"/>
    <w:rsid w:val="00AF1C5A"/>
    <w:rsid w:val="00B228F8"/>
    <w:rsid w:val="00B5532E"/>
    <w:rsid w:val="00B8608A"/>
    <w:rsid w:val="00BD70B7"/>
    <w:rsid w:val="00CB6445"/>
    <w:rsid w:val="00CD25BB"/>
    <w:rsid w:val="00CD716B"/>
    <w:rsid w:val="00CE366A"/>
    <w:rsid w:val="00CE7AAB"/>
    <w:rsid w:val="00CF033F"/>
    <w:rsid w:val="00D12588"/>
    <w:rsid w:val="00D40A04"/>
    <w:rsid w:val="00D8099C"/>
    <w:rsid w:val="00D9270F"/>
    <w:rsid w:val="00DF4C25"/>
    <w:rsid w:val="00E10A04"/>
    <w:rsid w:val="00E232F1"/>
    <w:rsid w:val="00E57E0B"/>
    <w:rsid w:val="00F04B2F"/>
    <w:rsid w:val="00F45620"/>
    <w:rsid w:val="00F77055"/>
    <w:rsid w:val="00FD2009"/>
    <w:rsid w:val="00FD2198"/>
    <w:rsid w:val="00FD52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25F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Cuerpo"/>
    <w:qFormat/>
    <w:rsid w:val="00AC2274"/>
    <w:pPr>
      <w:spacing w:after="120"/>
    </w:pPr>
    <w:rPr>
      <w:sz w:val="22"/>
    </w:rPr>
  </w:style>
  <w:style w:type="paragraph" w:styleId="Ttulo1">
    <w:name w:val="heading 1"/>
    <w:aliases w:val="Título portada"/>
    <w:basedOn w:val="Normal"/>
    <w:next w:val="Normal"/>
    <w:link w:val="Ttulo1Car"/>
    <w:uiPriority w:val="9"/>
    <w:qFormat/>
    <w:rsid w:val="00AC2274"/>
    <w:pPr>
      <w:jc w:val="center"/>
      <w:outlineLvl w:val="0"/>
    </w:pPr>
    <w:rPr>
      <w:b/>
      <w:color w:val="002060"/>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uiPriority w:val="99"/>
    <w:semiHidden/>
    <w:unhideWhenUsed/>
    <w:rsid w:val="000F32D1"/>
  </w:style>
  <w:style w:type="paragraph" w:styleId="Prrafodelista">
    <w:name w:val="List Paragraph"/>
    <w:basedOn w:val="Normal"/>
    <w:uiPriority w:val="34"/>
    <w:rsid w:val="00CD716B"/>
    <w:pPr>
      <w:ind w:left="720"/>
      <w:contextualSpacing/>
    </w:pPr>
  </w:style>
  <w:style w:type="character" w:customStyle="1" w:styleId="Ttulo1Car">
    <w:name w:val="Título 1 Car"/>
    <w:aliases w:val="Título portada Car"/>
    <w:basedOn w:val="Fuentedeprrafopredeter"/>
    <w:link w:val="Ttulo1"/>
    <w:uiPriority w:val="9"/>
    <w:rsid w:val="00AC2274"/>
    <w:rPr>
      <w:b/>
      <w:color w:val="002060"/>
      <w:sz w:val="44"/>
    </w:rPr>
  </w:style>
  <w:style w:type="paragraph" w:customStyle="1" w:styleId="Nivel1Ttulo">
    <w:name w:val="Nivel 1: Título"/>
    <w:next w:val="Normal"/>
    <w:rsid w:val="00B8608A"/>
    <w:pPr>
      <w:spacing w:after="120"/>
      <w:jc w:val="center"/>
    </w:pPr>
    <w:rPr>
      <w:b/>
      <w:color w:val="0070C0"/>
      <w:sz w:val="28"/>
    </w:rPr>
  </w:style>
  <w:style w:type="paragraph" w:customStyle="1" w:styleId="Datosportada">
    <w:name w:val="Datos portada"/>
    <w:basedOn w:val="Normal"/>
    <w:next w:val="Normal"/>
    <w:qFormat/>
    <w:rsid w:val="00AC2274"/>
    <w:pPr>
      <w:jc w:val="center"/>
    </w:pPr>
    <w:rPr>
      <w:color w:val="002060"/>
      <w:sz w:val="32"/>
    </w:rPr>
  </w:style>
  <w:style w:type="paragraph" w:customStyle="1" w:styleId="Nivel1Ttulo1">
    <w:name w:val="Nivel 1:Título 1"/>
    <w:basedOn w:val="Normal"/>
    <w:next w:val="Normal"/>
    <w:qFormat/>
    <w:rsid w:val="007E242C"/>
    <w:pPr>
      <w:jc w:val="center"/>
    </w:pPr>
    <w:rPr>
      <w:b/>
      <w:color w:val="2F5496" w:themeColor="accent5" w:themeShade="BF"/>
      <w:sz w:val="28"/>
    </w:rPr>
  </w:style>
  <w:style w:type="paragraph" w:customStyle="1" w:styleId="Nivel2Subttulo1">
    <w:name w:val="Nivel 2: Subtítulo 1"/>
    <w:basedOn w:val="Normal"/>
    <w:next w:val="Normal"/>
    <w:qFormat/>
    <w:rsid w:val="007E242C"/>
    <w:rPr>
      <w:b/>
      <w:color w:val="2F5496" w:themeColor="accent5" w:themeShade="BF"/>
      <w:sz w:val="24"/>
    </w:rPr>
  </w:style>
  <w:style w:type="paragraph" w:customStyle="1" w:styleId="Nivel3Subttulo2">
    <w:name w:val="Nivel 3: Subtítulo 2"/>
    <w:basedOn w:val="Normal"/>
    <w:next w:val="Normal"/>
    <w:qFormat/>
    <w:rsid w:val="00AC2274"/>
    <w:pPr>
      <w:ind w:left="708"/>
    </w:pPr>
    <w:rPr>
      <w:b/>
    </w:rPr>
  </w:style>
  <w:style w:type="paragraph" w:customStyle="1" w:styleId="Nivel4Subttulo3">
    <w:name w:val="Nivel 4: Subtítulo 3"/>
    <w:basedOn w:val="Normal"/>
    <w:next w:val="Normal"/>
    <w:qFormat/>
    <w:rsid w:val="00AC2274"/>
    <w:pPr>
      <w:ind w:left="708"/>
    </w:pPr>
    <w:rPr>
      <w:b/>
      <w:i/>
    </w:rPr>
  </w:style>
  <w:style w:type="paragraph" w:customStyle="1" w:styleId="Nivel5Subttulo4">
    <w:name w:val="Nivel 5: Subtítulo 4"/>
    <w:basedOn w:val="Normal"/>
    <w:next w:val="Normal"/>
    <w:qFormat/>
    <w:rsid w:val="00AC2274"/>
    <w:pPr>
      <w:ind w:left="708"/>
    </w:pPr>
    <w:rPr>
      <w:i/>
    </w:rPr>
  </w:style>
  <w:style w:type="paragraph" w:styleId="Piedepgina">
    <w:name w:val="footer"/>
    <w:basedOn w:val="Normal"/>
    <w:link w:val="PiedepginaCar"/>
    <w:uiPriority w:val="99"/>
    <w:unhideWhenUsed/>
    <w:qFormat/>
    <w:rsid w:val="00CD25BB"/>
    <w:pPr>
      <w:tabs>
        <w:tab w:val="center" w:pos="4419"/>
        <w:tab w:val="right" w:pos="8838"/>
      </w:tabs>
      <w:spacing w:after="0"/>
    </w:pPr>
  </w:style>
  <w:style w:type="character" w:customStyle="1" w:styleId="PiedepginaCar">
    <w:name w:val="Pie de página Car"/>
    <w:basedOn w:val="Fuentedeprrafopredeter"/>
    <w:link w:val="Piedepgina"/>
    <w:uiPriority w:val="99"/>
    <w:rsid w:val="00CD25BB"/>
    <w:rPr>
      <w:sz w:val="22"/>
    </w:rPr>
  </w:style>
  <w:style w:type="paragraph" w:customStyle="1" w:styleId="Nombredeldocumento">
    <w:name w:val="Nombre del documento"/>
    <w:basedOn w:val="Normal"/>
    <w:next w:val="Normal"/>
    <w:rsid w:val="00CD25B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696385">
      <w:bodyDiv w:val="1"/>
      <w:marLeft w:val="0"/>
      <w:marRight w:val="0"/>
      <w:marTop w:val="0"/>
      <w:marBottom w:val="0"/>
      <w:divBdr>
        <w:top w:val="none" w:sz="0" w:space="0" w:color="auto"/>
        <w:left w:val="none" w:sz="0" w:space="0" w:color="auto"/>
        <w:bottom w:val="none" w:sz="0" w:space="0" w:color="auto"/>
        <w:right w:val="none" w:sz="0" w:space="0" w:color="auto"/>
      </w:divBdr>
    </w:div>
    <w:div w:id="560949118">
      <w:bodyDiv w:val="1"/>
      <w:marLeft w:val="0"/>
      <w:marRight w:val="0"/>
      <w:marTop w:val="0"/>
      <w:marBottom w:val="0"/>
      <w:divBdr>
        <w:top w:val="none" w:sz="0" w:space="0" w:color="auto"/>
        <w:left w:val="none" w:sz="0" w:space="0" w:color="auto"/>
        <w:bottom w:val="none" w:sz="0" w:space="0" w:color="auto"/>
        <w:right w:val="none" w:sz="0" w:space="0" w:color="auto"/>
      </w:divBdr>
    </w:div>
    <w:div w:id="1935241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27AC57-29CF-6A4C-80BB-BA3DB5E9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402</Words>
  <Characters>2215</Characters>
  <Application>Microsoft Office Word</Application>
  <DocSecurity>0</DocSecurity>
  <Lines>18</Lines>
  <Paragraphs>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Nombre del documento</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Byron Emmanuel Bobadilla Chin</cp:lastModifiedBy>
  <cp:revision>37</cp:revision>
  <cp:lastPrinted>2018-05-02T18:33:00Z</cp:lastPrinted>
  <dcterms:created xsi:type="dcterms:W3CDTF">2020-10-26T23:53:00Z</dcterms:created>
  <dcterms:modified xsi:type="dcterms:W3CDTF">2021-01-22T16:03:00Z</dcterms:modified>
</cp:coreProperties>
</file>